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Open Sans" w:cs="Open Sans" w:eastAsia="Open Sans" w:hAnsi="Open Sans"/>
          <w:b w:val="1"/>
          <w:bCs w:val="1"/>
          <w:sz w:val="30"/>
          <w:szCs w:val="30"/>
        </w:rPr>
      </w:pPr>
      <w:bookmarkStart w:colFirst="0" w:colLast="0" w:name="_fz3q4dn4d382" w:id="0"/>
      <w:bookmarkEnd w:id="0"/>
      <w:r w:rsidDel="00000000" w:rsidR="00000000" w:rsidRPr="00000000">
        <w:rPr>
          <w:rFonts w:ascii="Open Sans" w:cs="Open Sans" w:eastAsia="Open Sans" w:hAnsi="Open Sans"/>
          <w:b w:val="1"/>
          <w:bCs w:val="1"/>
          <w:sz w:val="30"/>
          <w:szCs w:val="30"/>
          <w:rtl w:val="0"/>
        </w:rPr>
        <w:t xml:space="preserve">SHAREHOLDING CONFIRMATION LETTER</w:t>
      </w:r>
    </w:p>
    <w:p w:rsidR="00000000" w:rsidDel="00000000" w:rsidP="00000000" w:rsidRDefault="00000000" w:rsidRPr="00000000" w14:paraId="00000002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720" w:firstLine="720"/>
        <w:jc w:val="left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Business name: </w:t>
      </w:r>
    </w:p>
    <w:p w:rsidR="00000000" w:rsidDel="00000000" w:rsidP="00000000" w:rsidRDefault="00000000" w:rsidRPr="00000000" w14:paraId="00000004">
      <w:pPr>
        <w:ind w:left="720" w:firstLine="720"/>
        <w:jc w:val="left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Registration number: </w:t>
      </w:r>
    </w:p>
    <w:p w:rsidR="00000000" w:rsidDel="00000000" w:rsidP="00000000" w:rsidRDefault="00000000" w:rsidRPr="00000000" w14:paraId="00000005">
      <w:pPr>
        <w:jc w:val="center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(the “Business”)</w:t>
      </w:r>
    </w:p>
    <w:p w:rsidR="00000000" w:rsidDel="00000000" w:rsidP="00000000" w:rsidRDefault="00000000" w:rsidRPr="00000000" w14:paraId="00000006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We, the undersigned, hereby confirm the shareholding of the Business as outlined below. </w:t>
      </w:r>
    </w:p>
    <w:p w:rsidR="00000000" w:rsidDel="00000000" w:rsidP="00000000" w:rsidRDefault="00000000" w:rsidRPr="00000000" w14:paraId="00000008">
      <w:pPr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Please note: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The lists set out all shareholding levels of beneficial ownership.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All levels of shareholding amount to 100% of shares issued.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Date: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Natural Persons</w:t>
      </w:r>
      <w:r w:rsidDel="00000000" w:rsidR="00000000" w:rsidRPr="00000000">
        <w:rPr>
          <w:rtl w:val="0"/>
        </w:rPr>
      </w:r>
    </w:p>
    <w:tbl>
      <w:tblPr>
        <w:tblStyle w:val="Table1"/>
        <w:tblW w:w="10635.0" w:type="dxa"/>
        <w:jc w:val="center"/>
        <w:tblBorders>
          <w:top w:color="747775" w:space="0" w:sz="8" w:val="single"/>
          <w:left w:color="747775" w:space="0" w:sz="8" w:val="single"/>
          <w:bottom w:color="747775" w:space="0" w:sz="8" w:val="single"/>
          <w:right w:color="747775" w:space="0" w:sz="8" w:val="single"/>
          <w:insideH w:color="747775" w:space="0" w:sz="8" w:val="single"/>
          <w:insideV w:color="747775" w:space="0" w:sz="8" w:val="single"/>
        </w:tblBorders>
        <w:tblLayout w:type="fixed"/>
        <w:tblLook w:val="0620"/>
      </w:tblPr>
      <w:tblGrid>
        <w:gridCol w:w="2415"/>
        <w:gridCol w:w="2700"/>
        <w:gridCol w:w="1395"/>
        <w:gridCol w:w="4125"/>
        <w:tblGridChange w:id="0">
          <w:tblGrid>
            <w:gridCol w:w="2415"/>
            <w:gridCol w:w="2700"/>
            <w:gridCol w:w="1395"/>
            <w:gridCol w:w="4125"/>
          </w:tblGrid>
        </w:tblGridChange>
      </w:tblGrid>
      <w:tr>
        <w:trPr>
          <w:cantSplit w:val="0"/>
          <w:trHeight w:val="708.48" w:hRule="atLeast"/>
          <w:tblHeader w:val="1"/>
        </w:trPr>
        <w:tc>
          <w:tcPr/>
          <w:p w:rsidR="00000000" w:rsidDel="00000000" w:rsidP="00000000" w:rsidRDefault="00000000" w:rsidRPr="00000000" w14:paraId="00000010">
            <w:pPr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  <w:rtl w:val="0"/>
              </w:rPr>
              <w:t xml:space="preserve">Full Name &amp; Surname</w:t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  <w:rtl w:val="0"/>
              </w:rPr>
              <w:t xml:space="preserve">Identity Number </w:t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  <w:rtl w:val="0"/>
              </w:rPr>
              <w:t xml:space="preserve">% of shares</w:t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  <w:rtl w:val="0"/>
              </w:rPr>
              <w:t xml:space="preserve">Residential Address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pStyle w:val="Heading1"/>
        <w:rPr>
          <w:rFonts w:ascii="Open Sans" w:cs="Open Sans" w:eastAsia="Open Sans" w:hAnsi="Open Sans"/>
          <w:sz w:val="24"/>
          <w:szCs w:val="24"/>
        </w:rPr>
      </w:pPr>
      <w:bookmarkStart w:colFirst="0" w:colLast="0" w:name="_hzudbjxu7ncb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rPr>
          <w:rFonts w:ascii="Open Sans" w:cs="Open Sans" w:eastAsia="Open Sans" w:hAnsi="Open Sans"/>
          <w:b w:val="1"/>
          <w:bCs w:val="1"/>
          <w:sz w:val="24"/>
          <w:szCs w:val="24"/>
        </w:rPr>
      </w:pPr>
      <w:bookmarkStart w:colFirst="0" w:colLast="0" w:name="_3947vpxfq1sp" w:id="2"/>
      <w:bookmarkEnd w:id="2"/>
      <w:r w:rsidDel="00000000" w:rsidR="00000000" w:rsidRPr="00000000">
        <w:rPr>
          <w:rFonts w:ascii="Open Sans" w:cs="Open Sans" w:eastAsia="Open Sans" w:hAnsi="Open Sans"/>
          <w:b w:val="1"/>
          <w:bCs w:val="1"/>
          <w:sz w:val="24"/>
          <w:szCs w:val="24"/>
          <w:rtl w:val="0"/>
        </w:rPr>
        <w:t xml:space="preserve">Non-natural Persons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4"/>
          <w:szCs w:val="24"/>
          <w:rtl w:val="0"/>
        </w:rPr>
        <w:t xml:space="preserve">*</w:t>
      </w:r>
    </w:p>
    <w:tbl>
      <w:tblPr>
        <w:tblStyle w:val="Table2"/>
        <w:tblW w:w="7710.0" w:type="dxa"/>
        <w:jc w:val="center"/>
        <w:tblBorders>
          <w:top w:color="747775" w:space="0" w:sz="8" w:val="single"/>
          <w:left w:color="747775" w:space="0" w:sz="8" w:val="single"/>
          <w:bottom w:color="747775" w:space="0" w:sz="8" w:val="single"/>
          <w:right w:color="747775" w:space="0" w:sz="8" w:val="single"/>
          <w:insideH w:color="747775" w:space="0" w:sz="8" w:val="single"/>
          <w:insideV w:color="747775" w:space="0" w:sz="8" w:val="single"/>
        </w:tblBorders>
        <w:tblLayout w:type="fixed"/>
        <w:tblLook w:val="0620"/>
      </w:tblPr>
      <w:tblGrid>
        <w:gridCol w:w="3900"/>
        <w:gridCol w:w="2415"/>
        <w:gridCol w:w="1395"/>
        <w:tblGridChange w:id="0">
          <w:tblGrid>
            <w:gridCol w:w="3900"/>
            <w:gridCol w:w="2415"/>
            <w:gridCol w:w="1395"/>
          </w:tblGrid>
        </w:tblGridChange>
      </w:tblGrid>
      <w:tr>
        <w:trPr>
          <w:cantSplit w:val="0"/>
          <w:trHeight w:val="708.48" w:hRule="atLeast"/>
          <w:tblHeader w:val="1"/>
        </w:trPr>
        <w:tc>
          <w:tcPr/>
          <w:p w:rsidR="00000000" w:rsidDel="00000000" w:rsidP="00000000" w:rsidRDefault="00000000" w:rsidRPr="00000000" w14:paraId="00000032">
            <w:pPr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  <w:rtl w:val="0"/>
              </w:rPr>
              <w:t xml:space="preserve">Business Name</w:t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  <w:rtl w:val="0"/>
              </w:rPr>
              <w:t xml:space="preserve">Registration Number</w:t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  <w:rtl w:val="0"/>
              </w:rPr>
              <w:t xml:space="preserve">% of shares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38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3E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41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47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Style w:val="Heading1"/>
        <w:rPr>
          <w:rFonts w:ascii="Open Sans" w:cs="Open Sans" w:eastAsia="Open Sans" w:hAnsi="Open Sans"/>
          <w:b w:val="1"/>
          <w:bCs w:val="1"/>
          <w:sz w:val="24"/>
          <w:szCs w:val="24"/>
        </w:rPr>
      </w:pPr>
      <w:bookmarkStart w:colFirst="0" w:colLast="0" w:name="_avzuawbp3cqw" w:id="3"/>
      <w:bookmarkEnd w:id="3"/>
      <w:r w:rsidDel="00000000" w:rsidR="00000000" w:rsidRPr="00000000">
        <w:rPr>
          <w:rFonts w:ascii="Open Sans" w:cs="Open Sans" w:eastAsia="Open Sans" w:hAnsi="Open Sans"/>
          <w:b w:val="1"/>
          <w:bCs w:val="1"/>
          <w:sz w:val="24"/>
          <w:szCs w:val="24"/>
          <w:rtl w:val="0"/>
        </w:rPr>
        <w:t xml:space="preserve">Signed by:</w:t>
      </w:r>
    </w:p>
    <w:tbl>
      <w:tblPr>
        <w:tblStyle w:val="Table3"/>
        <w:tblW w:w="9015.0" w:type="dxa"/>
        <w:jc w:val="center"/>
        <w:tblBorders>
          <w:top w:color="747775" w:space="0" w:sz="8" w:val="single"/>
          <w:left w:color="747775" w:space="0" w:sz="8" w:val="single"/>
          <w:bottom w:color="747775" w:space="0" w:sz="8" w:val="single"/>
          <w:right w:color="747775" w:space="0" w:sz="8" w:val="single"/>
          <w:insideH w:color="747775" w:space="0" w:sz="8" w:val="single"/>
          <w:insideV w:color="747775" w:space="0" w:sz="8" w:val="single"/>
        </w:tblBorders>
        <w:tblLayout w:type="fixed"/>
        <w:tblLook w:val="0620"/>
      </w:tblPr>
      <w:tblGrid>
        <w:gridCol w:w="3045"/>
        <w:gridCol w:w="2100"/>
        <w:gridCol w:w="2445"/>
        <w:gridCol w:w="1425"/>
        <w:tblGridChange w:id="0">
          <w:tblGrid>
            <w:gridCol w:w="3045"/>
            <w:gridCol w:w="2100"/>
            <w:gridCol w:w="2445"/>
            <w:gridCol w:w="1425"/>
          </w:tblGrid>
        </w:tblGridChange>
      </w:tblGrid>
      <w:tr>
        <w:trPr>
          <w:cantSplit w:val="0"/>
          <w:trHeight w:val="708.48" w:hRule="atLeast"/>
          <w:tblHeader w:val="1"/>
        </w:trPr>
        <w:tc>
          <w:tcPr/>
          <w:p w:rsidR="00000000" w:rsidDel="00000000" w:rsidP="00000000" w:rsidRDefault="00000000" w:rsidRPr="00000000" w14:paraId="0000004B">
            <w:pPr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  <w:rtl w:val="0"/>
              </w:rPr>
              <w:t xml:space="preserve">Full Name and Surname</w:t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  <w:rtl w:val="0"/>
              </w:rPr>
              <w:t xml:space="preserve">Capacity</w:t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  <w:rtl w:val="0"/>
              </w:rPr>
              <w:t xml:space="preserve">Signature</w:t>
            </w:r>
          </w:p>
        </w:tc>
        <w:tc>
          <w:tcPr/>
          <w:p w:rsidR="00000000" w:rsidDel="00000000" w:rsidP="00000000" w:rsidRDefault="00000000" w:rsidRPr="00000000" w14:paraId="0000004E">
            <w:pPr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16"/>
                <w:szCs w:val="16"/>
                <w:rtl w:val="0"/>
              </w:rPr>
              <w:t xml:space="preserve">Date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53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57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5B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5F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000000"/>
          <w:sz w:val="22"/>
          <w:szCs w:val="22"/>
          <w:rtl w:val="0"/>
        </w:rPr>
        <w:t xml:space="preserve">*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corporate shareholder/trust shareholder</w:t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5314950</wp:posOffset>
          </wp:positionH>
          <wp:positionV relativeFrom="paragraph">
            <wp:posOffset>-171449</wp:posOffset>
          </wp:positionV>
          <wp:extent cx="1343851" cy="420384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43851" cy="42038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rFonts w:ascii="Inter Medium" w:cs="Inter Medium" w:eastAsia="Inter Medium" w:hAnsi="Inter Medium"/>
      <w:i w:val="0"/>
      <w:iCs w:val="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rFonts w:ascii="Inter Medium" w:cs="Inter Medium" w:eastAsia="Inter Medium" w:hAnsi="Inter Medium"/>
      <w:i w:val="0"/>
      <w:i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rFonts w:ascii="Inter Medium" w:cs="Inter Medium" w:eastAsia="Inter Medium" w:hAnsi="Inter Medium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 SemiBold" w:cs="Inter SemiBold" w:eastAsia="Inter SemiBold" w:hAnsi="Inter SemiBold"/>
      <w:i w:val="1"/>
      <w:iCs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" w:cs="Inter" w:eastAsia="Inter" w:hAnsi="Inter"/>
      <w:i w:val="1"/>
      <w:iCs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rFonts w:ascii="Inter Medium" w:cs="Inter Medium" w:eastAsia="Inter Medium" w:hAnsi="Inter Medium"/>
      <w:i w:val="0"/>
      <w:iCs w:val="0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Inter" w:cs="Inter" w:eastAsia="Inter" w:hAnsi="Inter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rPr>
        <w:rFonts w:ascii="Inter Medium" w:cs="Inter Medium" w:eastAsia="Inter Medium" w:hAnsi="Inter Medium"/>
        <w:b w:val="0"/>
        <w:bCs w:val="0"/>
        <w:i w:val="0"/>
        <w:iCs w:val="0"/>
        <w:smallCaps w:val="0"/>
        <w:strike w:val="0"/>
        <w:color w:val="1f1f1f"/>
        <w:sz w:val="24"/>
        <w:szCs w:val="24"/>
        <w:u w:val="none"/>
        <w:shd w:fill="auto" w:val="clear"/>
        <w:vertAlign w:val="baseline"/>
      </w:rPr>
      <w:tcPr>
        <w:shd w:fill="f2f2ef" w:val="clear"/>
        <w:vAlign w:val="center"/>
      </w:tcPr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rPr>
        <w:rFonts w:ascii="Inter Medium" w:cs="Inter Medium" w:eastAsia="Inter Medium" w:hAnsi="Inter Medium"/>
        <w:b w:val="0"/>
        <w:bCs w:val="0"/>
        <w:i w:val="0"/>
        <w:iCs w:val="0"/>
        <w:smallCaps w:val="0"/>
        <w:strike w:val="0"/>
        <w:color w:val="1f1f1f"/>
        <w:sz w:val="24"/>
        <w:szCs w:val="24"/>
        <w:u w:val="none"/>
        <w:shd w:fill="auto" w:val="clear"/>
        <w:vertAlign w:val="baseline"/>
      </w:rPr>
      <w:tcPr>
        <w:shd w:fill="f2f2ef" w:val="clear"/>
        <w:vAlign w:val="center"/>
      </w:tcPr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rPr>
        <w:rFonts w:ascii="Inter Medium" w:cs="Inter Medium" w:eastAsia="Inter Medium" w:hAnsi="Inter Medium"/>
        <w:b w:val="0"/>
        <w:bCs w:val="0"/>
        <w:i w:val="0"/>
        <w:iCs w:val="0"/>
        <w:smallCaps w:val="0"/>
        <w:strike w:val="0"/>
        <w:color w:val="1f1f1f"/>
        <w:sz w:val="24"/>
        <w:szCs w:val="24"/>
        <w:u w:val="none"/>
        <w:shd w:fill="auto" w:val="clear"/>
        <w:vertAlign w:val="baseline"/>
      </w:rPr>
      <w:tcPr>
        <w:shd w:fill="f2f2ef" w:val="clear"/>
        <w:vAlign w:val="center"/>
      </w:tcPr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InterMedium-italic.ttf"/><Relationship Id="rId10" Type="http://schemas.openxmlformats.org/officeDocument/2006/relationships/font" Target="fonts/InterMedium-bold.ttf"/><Relationship Id="rId13" Type="http://schemas.openxmlformats.org/officeDocument/2006/relationships/font" Target="fonts/OpenSans-regular.ttf"/><Relationship Id="rId12" Type="http://schemas.openxmlformats.org/officeDocument/2006/relationships/font" Target="fonts/InterMedium-boldItalic.ttf"/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9" Type="http://schemas.openxmlformats.org/officeDocument/2006/relationships/font" Target="fonts/InterMedium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